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7" w:rsidRDefault="00BA5803">
      <w:pPr>
        <w:pStyle w:val="a4"/>
        <w:spacing w:before="72" w:line="242" w:lineRule="auto"/>
        <w:ind w:left="621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127974</wp:posOffset>
            </wp:positionV>
            <wp:extent cx="1828800" cy="1317625"/>
            <wp:effectExtent l="0" t="0" r="0" b="0"/>
            <wp:wrapNone/>
            <wp:docPr id="1" name="image1.jpeg" descr="C:\Users\Тамара Сергеевна\Desktop\ФГОС СОО\моя-семья-1024x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Информация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для родителей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обучающихся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ФГОС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СОО</w:t>
      </w:r>
    </w:p>
    <w:p w:rsidR="00820E07" w:rsidRDefault="00BA5803">
      <w:pPr>
        <w:pStyle w:val="a4"/>
        <w:spacing w:line="292" w:lineRule="exact"/>
        <w:ind w:firstLine="0"/>
        <w:jc w:val="both"/>
      </w:pPr>
      <w:r>
        <w:rPr>
          <w:color w:val="00AFEF"/>
        </w:rPr>
        <w:t>Уважаемые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родители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и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обучающиеся!</w:t>
      </w:r>
    </w:p>
    <w:p w:rsidR="00820E07" w:rsidRDefault="00BA5803">
      <w:pPr>
        <w:pStyle w:val="a3"/>
        <w:ind w:left="3164" w:right="207" w:firstLine="778"/>
      </w:pPr>
      <w:r>
        <w:t xml:space="preserve">С 1 сентября 2023 года обучающиеся 10 </w:t>
      </w:r>
      <w:r>
        <w:t>- 11</w:t>
      </w:r>
      <w:r>
        <w:t>х классов</w:t>
      </w:r>
      <w:r>
        <w:rPr>
          <w:spacing w:val="1"/>
        </w:rPr>
        <w:t xml:space="preserve"> </w:t>
      </w:r>
      <w:r>
        <w:t>перейдут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обновлённый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820E07" w:rsidRDefault="00BA5803">
      <w:pPr>
        <w:pStyle w:val="a3"/>
        <w:ind w:left="3164" w:right="209" w:firstLine="711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12.08.2022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732</w:t>
      </w:r>
      <w:r>
        <w:rPr>
          <w:spacing w:val="27"/>
        </w:rPr>
        <w:t xml:space="preserve"> </w:t>
      </w:r>
      <w:r>
        <w:t>"О</w:t>
      </w:r>
      <w:r>
        <w:rPr>
          <w:spacing w:val="27"/>
        </w:rPr>
        <w:t xml:space="preserve"> </w:t>
      </w:r>
      <w:r>
        <w:t>внесении</w:t>
      </w:r>
      <w:r>
        <w:rPr>
          <w:spacing w:val="32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820E07" w:rsidRDefault="00BA5803">
      <w:pPr>
        <w:pStyle w:val="a3"/>
        <w:ind w:right="216" w:firstLine="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 образования и науки 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 мая</w:t>
      </w:r>
      <w:r>
        <w:rPr>
          <w:spacing w:val="1"/>
        </w:rPr>
        <w:t xml:space="preserve"> </w:t>
      </w:r>
      <w:r>
        <w:t>2012 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413" (Зарегистрирован</w:t>
      </w:r>
      <w:r>
        <w:rPr>
          <w:spacing w:val="1"/>
        </w:rPr>
        <w:t xml:space="preserve"> </w:t>
      </w:r>
      <w:r>
        <w:t>12.09.2022 №</w:t>
      </w:r>
      <w:r>
        <w:rPr>
          <w:spacing w:val="2"/>
        </w:rPr>
        <w:t xml:space="preserve"> </w:t>
      </w:r>
      <w:r>
        <w:t>70034)</w:t>
      </w:r>
    </w:p>
    <w:p w:rsidR="00820E07" w:rsidRDefault="00BA5803">
      <w:pPr>
        <w:pStyle w:val="a3"/>
        <w:spacing w:line="242" w:lineRule="auto"/>
        <w:ind w:right="210"/>
      </w:pPr>
      <w:r>
        <w:rPr>
          <w:noProof/>
          <w:lang w:eastAsia="ru-RU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235162</wp:posOffset>
            </wp:positionV>
            <wp:extent cx="1457959" cy="838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Что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такое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Федеральный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государственный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стандарт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среднего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общего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образования?</w:t>
      </w:r>
    </w:p>
    <w:p w:rsidR="00820E07" w:rsidRDefault="00BA5803">
      <w:pPr>
        <w:pStyle w:val="a3"/>
        <w:ind w:right="2597"/>
      </w:pPr>
      <w:r>
        <w:t>Федеральный государственный образовательный стандарт</w:t>
      </w:r>
      <w:r>
        <w:rPr>
          <w:spacing w:val="-62"/>
        </w:rPr>
        <w:t xml:space="preserve"> </w:t>
      </w:r>
      <w:r>
        <w:t>среднего общего образования представляет собой 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20E07" w:rsidRDefault="00BA5803">
      <w:pPr>
        <w:pStyle w:val="a3"/>
        <w:ind w:right="206"/>
      </w:pPr>
      <w:r>
        <w:t>С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России.</w:t>
      </w:r>
    </w:p>
    <w:p w:rsidR="00820E07" w:rsidRDefault="00BA5803">
      <w:pPr>
        <w:pStyle w:val="a3"/>
        <w:ind w:left="927" w:right="2604" w:firstLine="67"/>
        <w:jc w:val="left"/>
      </w:pPr>
      <w:r>
        <w:rPr>
          <w:color w:val="00AFEF"/>
        </w:rPr>
        <w:t>Какие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требования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выдвигает</w:t>
      </w:r>
      <w:r>
        <w:rPr>
          <w:color w:val="00AFEF"/>
          <w:spacing w:val="-3"/>
        </w:rPr>
        <w:t xml:space="preserve"> </w:t>
      </w:r>
      <w:proofErr w:type="gramStart"/>
      <w:r>
        <w:rPr>
          <w:color w:val="00AFEF"/>
        </w:rPr>
        <w:t>новый</w:t>
      </w:r>
      <w:proofErr w:type="gramEnd"/>
      <w:r>
        <w:rPr>
          <w:color w:val="00AFEF"/>
          <w:spacing w:val="-4"/>
        </w:rPr>
        <w:t xml:space="preserve"> </w:t>
      </w:r>
      <w:r>
        <w:rPr>
          <w:color w:val="00AFEF"/>
        </w:rPr>
        <w:t>ФГОС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СОО?</w:t>
      </w:r>
      <w:r>
        <w:rPr>
          <w:color w:val="00AFEF"/>
          <w:spacing w:val="-62"/>
        </w:rPr>
        <w:t xml:space="preserve"> </w:t>
      </w:r>
      <w:r>
        <w:t>Стандарт выдвигает</w:t>
      </w:r>
      <w:r>
        <w:rPr>
          <w:spacing w:val="1"/>
        </w:rPr>
        <w:t xml:space="preserve"> </w:t>
      </w:r>
      <w:r>
        <w:t>три группы</w:t>
      </w:r>
      <w:r>
        <w:rPr>
          <w:spacing w:val="-5"/>
        </w:rPr>
        <w:t xml:space="preserve"> </w:t>
      </w:r>
      <w:r>
        <w:t>требований:</w:t>
      </w:r>
    </w:p>
    <w:p w:rsidR="00820E07" w:rsidRDefault="00BA5803">
      <w:pPr>
        <w:pStyle w:val="a5"/>
        <w:numPr>
          <w:ilvl w:val="0"/>
          <w:numId w:val="2"/>
        </w:numPr>
        <w:tabs>
          <w:tab w:val="left" w:pos="1110"/>
        </w:tabs>
        <w:spacing w:line="317" w:lineRule="exact"/>
        <w:ind w:left="1109"/>
        <w:jc w:val="left"/>
        <w:rPr>
          <w:sz w:val="26"/>
        </w:rPr>
      </w:pP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4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программы;</w:t>
      </w:r>
    </w:p>
    <w:p w:rsidR="00820E07" w:rsidRDefault="00BA5803">
      <w:pPr>
        <w:pStyle w:val="a5"/>
        <w:numPr>
          <w:ilvl w:val="0"/>
          <w:numId w:val="2"/>
        </w:numPr>
        <w:tabs>
          <w:tab w:val="left" w:pos="1110"/>
        </w:tabs>
        <w:spacing w:line="318" w:lineRule="exact"/>
        <w:ind w:left="1109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820E07" w:rsidRDefault="00BA5803">
      <w:pPr>
        <w:pStyle w:val="a5"/>
        <w:numPr>
          <w:ilvl w:val="0"/>
          <w:numId w:val="2"/>
        </w:numPr>
        <w:tabs>
          <w:tab w:val="left" w:pos="1110"/>
        </w:tabs>
        <w:spacing w:line="237" w:lineRule="auto"/>
        <w:ind w:right="1960" w:firstLine="0"/>
        <w:jc w:val="left"/>
        <w:rPr>
          <w:sz w:val="26"/>
        </w:rPr>
      </w:pPr>
      <w:r>
        <w:rPr>
          <w:sz w:val="26"/>
        </w:rPr>
        <w:t>к условиям реализации основной образовательной программы.</w:t>
      </w:r>
      <w:r>
        <w:rPr>
          <w:spacing w:val="-62"/>
          <w:sz w:val="26"/>
        </w:rPr>
        <w:t xml:space="preserve"> </w:t>
      </w:r>
      <w:r>
        <w:rPr>
          <w:color w:val="00AFEF"/>
          <w:sz w:val="26"/>
        </w:rPr>
        <w:t>Чем</w:t>
      </w:r>
      <w:r>
        <w:rPr>
          <w:color w:val="00AFEF"/>
          <w:spacing w:val="-1"/>
          <w:sz w:val="26"/>
        </w:rPr>
        <w:t xml:space="preserve"> </w:t>
      </w:r>
      <w:r>
        <w:rPr>
          <w:color w:val="00AFEF"/>
          <w:sz w:val="26"/>
        </w:rPr>
        <w:t>отличается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новый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стандарт</w:t>
      </w:r>
      <w:r>
        <w:rPr>
          <w:color w:val="00AFEF"/>
          <w:spacing w:val="-2"/>
          <w:sz w:val="26"/>
        </w:rPr>
        <w:t xml:space="preserve"> </w:t>
      </w:r>
      <w:r>
        <w:rPr>
          <w:color w:val="00AFEF"/>
          <w:sz w:val="26"/>
        </w:rPr>
        <w:t>от</w:t>
      </w:r>
      <w:r>
        <w:rPr>
          <w:color w:val="00AFEF"/>
          <w:spacing w:val="2"/>
          <w:sz w:val="26"/>
        </w:rPr>
        <w:t xml:space="preserve"> </w:t>
      </w:r>
      <w:proofErr w:type="gramStart"/>
      <w:r>
        <w:rPr>
          <w:color w:val="00AFEF"/>
          <w:sz w:val="26"/>
        </w:rPr>
        <w:t>предыдущих</w:t>
      </w:r>
      <w:proofErr w:type="gramEnd"/>
      <w:r>
        <w:rPr>
          <w:color w:val="00AFEF"/>
          <w:sz w:val="26"/>
        </w:rPr>
        <w:t>?</w:t>
      </w:r>
    </w:p>
    <w:p w:rsidR="00820E07" w:rsidRDefault="00BA5803">
      <w:pPr>
        <w:pStyle w:val="a3"/>
        <w:spacing w:before="4"/>
        <w:ind w:right="199"/>
      </w:pPr>
      <w:r>
        <w:t>Первое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предшественников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выявления запросов личности, семьи, общества и государства к результатам общего</w:t>
      </w:r>
      <w:r>
        <w:rPr>
          <w:spacing w:val="1"/>
        </w:rPr>
        <w:t xml:space="preserve"> </w:t>
      </w:r>
      <w:r>
        <w:t>образования.</w:t>
      </w:r>
    </w:p>
    <w:p w:rsidR="00820E07" w:rsidRDefault="00BA5803">
      <w:pPr>
        <w:pStyle w:val="a3"/>
        <w:ind w:right="208"/>
      </w:pPr>
      <w:r>
        <w:t>Вторым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не только предметных обр</w:t>
      </w:r>
      <w:r>
        <w:t>азовательных результатов, но, прежде всего, на</w:t>
      </w:r>
      <w:r>
        <w:rPr>
          <w:spacing w:val="-62"/>
        </w:rPr>
        <w:t xml:space="preserve"> </w:t>
      </w:r>
      <w:r>
        <w:t>формирование личности обучающихся, овладение ими универсальными способами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820E07" w:rsidRDefault="00BA5803">
      <w:pPr>
        <w:pStyle w:val="a3"/>
        <w:spacing w:before="1" w:line="298" w:lineRule="exact"/>
        <w:ind w:left="927" w:firstLine="0"/>
      </w:pPr>
      <w:r>
        <w:t>Третье</w:t>
      </w:r>
      <w:r>
        <w:rPr>
          <w:spacing w:val="5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стандартов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предшествующих</w:t>
      </w:r>
      <w:r>
        <w:rPr>
          <w:spacing w:val="5"/>
        </w:rPr>
        <w:t xml:space="preserve"> </w:t>
      </w:r>
      <w:r>
        <w:t>версий</w:t>
      </w:r>
    </w:p>
    <w:p w:rsidR="00820E07" w:rsidRDefault="00BA5803">
      <w:pPr>
        <w:pStyle w:val="a5"/>
        <w:numPr>
          <w:ilvl w:val="0"/>
          <w:numId w:val="1"/>
        </w:numPr>
        <w:tabs>
          <w:tab w:val="left" w:pos="399"/>
        </w:tabs>
        <w:ind w:right="208" w:firstLine="0"/>
        <w:rPr>
          <w:sz w:val="26"/>
        </w:rPr>
      </w:pPr>
      <w:r>
        <w:rPr>
          <w:sz w:val="26"/>
        </w:rPr>
        <w:t>это отличие в структуре. ФГОС ориентирует образование на достижение 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 нового стандарта в том, что он вводится как общественный договор.</w:t>
      </w:r>
      <w:r>
        <w:rPr>
          <w:spacing w:val="1"/>
          <w:sz w:val="26"/>
        </w:rPr>
        <w:t xml:space="preserve"> </w:t>
      </w:r>
      <w:r>
        <w:rPr>
          <w:sz w:val="26"/>
        </w:rPr>
        <w:t>Теперь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трехсторо</w:t>
      </w:r>
      <w:r>
        <w:rPr>
          <w:sz w:val="26"/>
        </w:rPr>
        <w:t>нний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стороны.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820E07" w:rsidRDefault="00BA5803">
      <w:pPr>
        <w:pStyle w:val="a3"/>
        <w:spacing w:line="299" w:lineRule="exact"/>
        <w:ind w:left="927" w:firstLine="0"/>
      </w:pPr>
      <w:r>
        <w:rPr>
          <w:color w:val="00AFEF"/>
        </w:rPr>
        <w:t>Родители</w:t>
      </w:r>
      <w:r>
        <w:rPr>
          <w:color w:val="00AFEF"/>
          <w:spacing w:val="-5"/>
        </w:rPr>
        <w:t xml:space="preserve"> </w:t>
      </w:r>
      <w:proofErr w:type="gramStart"/>
      <w:r>
        <w:rPr>
          <w:color w:val="00AFEF"/>
        </w:rPr>
        <w:t>обучающегося</w:t>
      </w:r>
      <w:proofErr w:type="gramEnd"/>
      <w:r>
        <w:rPr>
          <w:color w:val="00AFEF"/>
          <w:spacing w:val="-4"/>
        </w:rPr>
        <w:t xml:space="preserve"> </w:t>
      </w:r>
      <w:r>
        <w:rPr>
          <w:color w:val="00AFEF"/>
        </w:rPr>
        <w:t>обязаны:</w:t>
      </w:r>
    </w:p>
    <w:p w:rsidR="00820E07" w:rsidRDefault="00BA5803">
      <w:pPr>
        <w:pStyle w:val="a5"/>
        <w:numPr>
          <w:ilvl w:val="1"/>
          <w:numId w:val="1"/>
        </w:numPr>
        <w:tabs>
          <w:tab w:val="left" w:pos="1120"/>
        </w:tabs>
        <w:ind w:right="209" w:firstLine="710"/>
        <w:rPr>
          <w:sz w:val="26"/>
        </w:rPr>
      </w:pPr>
      <w:r>
        <w:rPr>
          <w:sz w:val="26"/>
        </w:rPr>
        <w:t xml:space="preserve">обеспечить посещение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занятий согласно учебному расписанию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 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820E07" w:rsidRDefault="00BA5803">
      <w:pPr>
        <w:pStyle w:val="a5"/>
        <w:numPr>
          <w:ilvl w:val="1"/>
          <w:numId w:val="1"/>
        </w:numPr>
        <w:tabs>
          <w:tab w:val="left" w:pos="1110"/>
        </w:tabs>
        <w:ind w:left="1109" w:hanging="183"/>
        <w:rPr>
          <w:sz w:val="26"/>
        </w:rPr>
      </w:pPr>
      <w:r>
        <w:rPr>
          <w:sz w:val="26"/>
        </w:rPr>
        <w:t>обеспечить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заданий.</w:t>
      </w:r>
    </w:p>
    <w:p w:rsidR="00820E07" w:rsidRDefault="00BA5803">
      <w:pPr>
        <w:pStyle w:val="a3"/>
        <w:spacing w:before="2"/>
        <w:ind w:right="211"/>
      </w:pPr>
      <w:r>
        <w:t>Введе</w:t>
      </w:r>
      <w:r>
        <w:t xml:space="preserve">ние СТАНДАРТА во многом изменит школьную жизнь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60"/>
        </w:rPr>
        <w:t xml:space="preserve"> </w:t>
      </w:r>
      <w:r>
        <w:t>новой</w:t>
      </w:r>
      <w:r>
        <w:rPr>
          <w:spacing w:val="59"/>
        </w:rPr>
        <w:t xml:space="preserve"> </w:t>
      </w:r>
      <w:r>
        <w:t>открытой</w:t>
      </w:r>
      <w:r>
        <w:rPr>
          <w:spacing w:val="59"/>
        </w:rPr>
        <w:t xml:space="preserve"> </w:t>
      </w:r>
      <w:r>
        <w:t>информационно-образовательной</w:t>
      </w:r>
      <w:r>
        <w:rPr>
          <w:spacing w:val="59"/>
        </w:rPr>
        <w:t xml:space="preserve"> </w:t>
      </w:r>
      <w:r>
        <w:t>среде,</w:t>
      </w:r>
      <w:r>
        <w:rPr>
          <w:spacing w:val="60"/>
        </w:rPr>
        <w:t xml:space="preserve"> </w:t>
      </w:r>
      <w:r>
        <w:t>далеко</w:t>
      </w:r>
    </w:p>
    <w:p w:rsidR="00820E07" w:rsidRDefault="00820E07">
      <w:pPr>
        <w:sectPr w:rsidR="00820E07">
          <w:type w:val="continuous"/>
          <w:pgSz w:w="11910" w:h="16840"/>
          <w:pgMar w:top="1040" w:right="640" w:bottom="280" w:left="1200" w:header="720" w:footer="720" w:gutter="0"/>
          <w:cols w:space="720"/>
        </w:sectPr>
      </w:pPr>
    </w:p>
    <w:p w:rsidR="00820E07" w:rsidRDefault="00BA5803">
      <w:pPr>
        <w:pStyle w:val="a3"/>
        <w:spacing w:before="67"/>
        <w:ind w:right="207" w:firstLine="0"/>
      </w:pPr>
      <w:r>
        <w:lastRenderedPageBreak/>
        <w:t>выходящей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(ФОП СОО), предусматривает связь урочной и внеурочной 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</w:t>
      </w:r>
      <w:r>
        <w:t>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20E07" w:rsidRDefault="00BA5803">
      <w:pPr>
        <w:pStyle w:val="a3"/>
        <w:spacing w:before="3"/>
        <w:ind w:right="208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детализирована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учебной деятельности достигается комплексной организацией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 проектирования,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исследовательской</w:t>
      </w:r>
      <w:proofErr w:type="gramEnd"/>
      <w:r>
        <w:t xml:space="preserve"> деятельности. Что позволяет наблюдать ориентацию деятельности</w:t>
      </w:r>
      <w:r>
        <w:rPr>
          <w:spacing w:val="-62"/>
        </w:rPr>
        <w:t xml:space="preserve"> </w:t>
      </w:r>
      <w:r>
        <w:t>вс</w:t>
      </w:r>
      <w:r>
        <w:t>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 xml:space="preserve">различного вида учебных и </w:t>
      </w:r>
      <w:proofErr w:type="spellStart"/>
      <w:r>
        <w:t>внеучебных</w:t>
      </w:r>
      <w:proofErr w:type="spellEnd"/>
      <w:r>
        <w:t xml:space="preserve"> задач, подготовки обучающихся к жизни в</w:t>
      </w:r>
      <w:r>
        <w:rPr>
          <w:spacing w:val="1"/>
        </w:rPr>
        <w:t xml:space="preserve"> </w:t>
      </w:r>
      <w:r>
        <w:t>современном быстро</w:t>
      </w:r>
      <w:r>
        <w:rPr>
          <w:spacing w:val="1"/>
        </w:rPr>
        <w:t xml:space="preserve"> </w:t>
      </w:r>
      <w:r>
        <w:t>меняющемся</w:t>
      </w:r>
      <w:r>
        <w:rPr>
          <w:spacing w:val="2"/>
        </w:rPr>
        <w:t xml:space="preserve"> </w:t>
      </w:r>
      <w:r>
        <w:t>мире.</w:t>
      </w:r>
    </w:p>
    <w:p w:rsidR="00820E07" w:rsidRDefault="00BA5803">
      <w:pPr>
        <w:pStyle w:val="a3"/>
        <w:spacing w:line="297" w:lineRule="exact"/>
        <w:ind w:left="927" w:firstLine="0"/>
      </w:pPr>
      <w:r>
        <w:rPr>
          <w:color w:val="00AFEF"/>
        </w:rPr>
        <w:t>Что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является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отличительной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особенностью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нового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Стандарта?</w:t>
      </w:r>
    </w:p>
    <w:p w:rsidR="00820E07" w:rsidRDefault="00BA5803">
      <w:pPr>
        <w:pStyle w:val="a3"/>
        <w:spacing w:before="4"/>
        <w:ind w:right="214"/>
      </w:pPr>
      <w:r>
        <w:t xml:space="preserve">Отличительной особенностью нового стандарта является его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ставящий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обучающегося.</w:t>
      </w:r>
    </w:p>
    <w:p w:rsidR="00820E07" w:rsidRDefault="00BA5803">
      <w:pPr>
        <w:pStyle w:val="a3"/>
        <w:ind w:right="210"/>
      </w:pPr>
      <w:r>
        <w:t>Формулировки стандарта указывают реальные виды деятельности, которыми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результатам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8"/>
        </w:rPr>
        <w:t xml:space="preserve"> </w:t>
      </w:r>
      <w:r>
        <w:t>форме.</w:t>
      </w:r>
    </w:p>
    <w:p w:rsidR="00820E07" w:rsidRDefault="00BA5803">
      <w:pPr>
        <w:pStyle w:val="a3"/>
        <w:ind w:right="209"/>
      </w:pPr>
      <w:r>
        <w:t>Неотъемлемой частью ядра нового стандарта являются универсальные учебные</w:t>
      </w:r>
      <w:r>
        <w:rPr>
          <w:spacing w:val="-6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"</w:t>
      </w:r>
      <w:proofErr w:type="spellStart"/>
      <w:r>
        <w:t>общеуч</w:t>
      </w:r>
      <w:r>
        <w:t>ебные</w:t>
      </w:r>
      <w:proofErr w:type="spellEnd"/>
      <w:r>
        <w:rPr>
          <w:spacing w:val="1"/>
        </w:rPr>
        <w:t xml:space="preserve"> </w:t>
      </w:r>
      <w:r>
        <w:t>умения",</w:t>
      </w:r>
      <w:r>
        <w:rPr>
          <w:spacing w:val="1"/>
        </w:rPr>
        <w:t xml:space="preserve"> </w:t>
      </w:r>
      <w:r>
        <w:t>"общие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деятельности", "</w:t>
      </w:r>
      <w:proofErr w:type="spellStart"/>
      <w:r>
        <w:t>надпредметные</w:t>
      </w:r>
      <w:proofErr w:type="spellEnd"/>
      <w:r>
        <w:t xml:space="preserve"> действия" и т.п. Для УУД предусмотрена отдельная</w:t>
      </w:r>
      <w:r>
        <w:rPr>
          <w:spacing w:val="1"/>
        </w:rPr>
        <w:t xml:space="preserve"> </w:t>
      </w:r>
      <w:r>
        <w:t>программа - программа формирования универсальных учебных действий (УУД). Все</w:t>
      </w:r>
      <w:r>
        <w:rPr>
          <w:spacing w:val="1"/>
        </w:rPr>
        <w:t xml:space="preserve"> </w:t>
      </w:r>
      <w:r>
        <w:t>виды УУД рассматриваются в контексте содержания конкретных учебных пре</w:t>
      </w:r>
      <w:r>
        <w:t>дметов.</w:t>
      </w:r>
      <w:r>
        <w:rPr>
          <w:spacing w:val="-62"/>
        </w:rPr>
        <w:t xml:space="preserve"> </w:t>
      </w:r>
      <w:r>
        <w:t>Наличие этой программы в комплексе Основной образовательной программы школы</w:t>
      </w:r>
      <w:r>
        <w:rPr>
          <w:spacing w:val="1"/>
        </w:rPr>
        <w:t xml:space="preserve"> </w:t>
      </w:r>
      <w:r>
        <w:t>реализует</w:t>
      </w:r>
      <w:r>
        <w:rPr>
          <w:spacing w:val="2"/>
        </w:rPr>
        <w:t xml:space="preserve"> </w:t>
      </w:r>
      <w:proofErr w:type="spellStart"/>
      <w:r>
        <w:t>системно-деятельностных</w:t>
      </w:r>
      <w:proofErr w:type="spellEnd"/>
      <w:r>
        <w:rPr>
          <w:spacing w:val="1"/>
        </w:rPr>
        <w:t xml:space="preserve"> </w:t>
      </w:r>
      <w:r>
        <w:t>подход.</w:t>
      </w:r>
    </w:p>
    <w:p w:rsidR="00820E07" w:rsidRDefault="00BA5803">
      <w:pPr>
        <w:pStyle w:val="a3"/>
        <w:ind w:right="204"/>
      </w:pPr>
      <w:proofErr w:type="gramStart"/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(ИКТ-компетентность).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 коммуникационных сред</w:t>
      </w:r>
      <w:r>
        <w:rPr>
          <w:spacing w:val="1"/>
        </w:rPr>
        <w:t xml:space="preserve"> </w:t>
      </w:r>
      <w:r>
        <w:t>указы</w:t>
      </w:r>
      <w:r>
        <w:t>вается,</w:t>
      </w:r>
      <w:r>
        <w:rPr>
          <w:spacing w:val="1"/>
        </w:rPr>
        <w:t xml:space="preserve"> </w:t>
      </w:r>
      <w:r>
        <w:t>как наиболее естественный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подпрограмма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обучающихся".</w:t>
      </w:r>
    </w:p>
    <w:p w:rsidR="00820E07" w:rsidRDefault="00BA5803">
      <w:pPr>
        <w:pStyle w:val="a3"/>
        <w:spacing w:before="2" w:line="298" w:lineRule="exact"/>
        <w:ind w:left="927" w:firstLine="0"/>
      </w:pPr>
      <w:r>
        <w:rPr>
          <w:color w:val="00AFEF"/>
        </w:rPr>
        <w:t>Какие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требования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к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результатам</w:t>
      </w:r>
      <w:r>
        <w:rPr>
          <w:color w:val="00AFEF"/>
          <w:spacing w:val="-3"/>
        </w:rPr>
        <w:t xml:space="preserve"> </w:t>
      </w:r>
      <w:proofErr w:type="gramStart"/>
      <w:r>
        <w:rPr>
          <w:color w:val="00AFEF"/>
        </w:rPr>
        <w:t>обучающихся</w:t>
      </w:r>
      <w:proofErr w:type="gramEnd"/>
      <w:r>
        <w:rPr>
          <w:color w:val="00AFEF"/>
          <w:spacing w:val="-2"/>
        </w:rPr>
        <w:t xml:space="preserve"> </w:t>
      </w:r>
      <w:r>
        <w:rPr>
          <w:color w:val="00AFEF"/>
        </w:rPr>
        <w:t>устанавливает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Стандарт?</w:t>
      </w:r>
    </w:p>
    <w:p w:rsidR="00820E07" w:rsidRDefault="00BA5803">
      <w:pPr>
        <w:pStyle w:val="a3"/>
        <w:ind w:right="209"/>
      </w:pPr>
      <w:r>
        <w:t xml:space="preserve">Стандарт устанавливает требования к результатам </w:t>
      </w:r>
      <w:proofErr w:type="gramStart"/>
      <w:r>
        <w:t>обучающихся</w:t>
      </w:r>
      <w:proofErr w:type="gramEnd"/>
      <w:r>
        <w:t>, 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 среднего общего образования:</w:t>
      </w:r>
    </w:p>
    <w:p w:rsidR="00820E07" w:rsidRDefault="00BA5803">
      <w:pPr>
        <w:pStyle w:val="a5"/>
        <w:numPr>
          <w:ilvl w:val="1"/>
          <w:numId w:val="1"/>
        </w:numPr>
        <w:tabs>
          <w:tab w:val="left" w:pos="1254"/>
        </w:tabs>
        <w:ind w:right="203" w:firstLine="710"/>
        <w:rPr>
          <w:sz w:val="26"/>
        </w:rPr>
      </w:pPr>
      <w:proofErr w:type="gramStart"/>
      <w:r>
        <w:rPr>
          <w:sz w:val="26"/>
        </w:rPr>
        <w:t>личностным,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саморазвитию и личностному самоопределению, </w:t>
      </w:r>
      <w:proofErr w:type="spellStart"/>
      <w:r>
        <w:rPr>
          <w:sz w:val="26"/>
        </w:rPr>
        <w:t>сформированност</w:t>
      </w:r>
      <w:r>
        <w:rPr>
          <w:sz w:val="26"/>
        </w:rPr>
        <w:t>ь</w:t>
      </w:r>
      <w:proofErr w:type="spellEnd"/>
      <w:r>
        <w:rPr>
          <w:sz w:val="26"/>
        </w:rPr>
        <w:t xml:space="preserve"> их мотивации 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правосознание,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z w:val="26"/>
        </w:rPr>
        <w:t>у,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 к осознанию российской гражданской идентичности в поликультурном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социуме;</w:t>
      </w:r>
      <w:proofErr w:type="gramEnd"/>
    </w:p>
    <w:p w:rsidR="00820E07" w:rsidRDefault="00820E07">
      <w:pPr>
        <w:jc w:val="both"/>
        <w:rPr>
          <w:sz w:val="26"/>
        </w:rPr>
        <w:sectPr w:rsidR="00820E07">
          <w:pgSz w:w="11910" w:h="16840"/>
          <w:pgMar w:top="1040" w:right="640" w:bottom="280" w:left="1200" w:header="720" w:footer="720" w:gutter="0"/>
          <w:cols w:space="720"/>
        </w:sectPr>
      </w:pPr>
    </w:p>
    <w:p w:rsidR="00820E07" w:rsidRDefault="00BA5803">
      <w:pPr>
        <w:pStyle w:val="a5"/>
        <w:numPr>
          <w:ilvl w:val="1"/>
          <w:numId w:val="1"/>
        </w:numPr>
        <w:tabs>
          <w:tab w:val="left" w:pos="1173"/>
        </w:tabs>
        <w:spacing w:before="88"/>
        <w:ind w:right="209" w:firstLine="710"/>
        <w:rPr>
          <w:sz w:val="26"/>
        </w:rPr>
      </w:pPr>
      <w:proofErr w:type="spellStart"/>
      <w:proofErr w:type="gramStart"/>
      <w:r>
        <w:rPr>
          <w:sz w:val="26"/>
        </w:rPr>
        <w:lastRenderedPageBreak/>
        <w:t>метапредметным</w:t>
      </w:r>
      <w:proofErr w:type="spellEnd"/>
      <w:r>
        <w:rPr>
          <w:sz w:val="26"/>
        </w:rPr>
        <w:t xml:space="preserve">, включающим освоенные обучающимися </w:t>
      </w:r>
      <w:proofErr w:type="spellStart"/>
      <w:r>
        <w:rPr>
          <w:sz w:val="26"/>
        </w:rPr>
        <w:t>межпредметные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(регулятивные,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коммуникативные), способность их использования в познавательной 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практике, самостоятельность в планировании и осуществлении учебной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организации учебного сотрудничества с педагогами и сверст</w:t>
      </w:r>
      <w:r>
        <w:rPr>
          <w:sz w:val="26"/>
        </w:rPr>
        <w:t>никами, способность к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учебно-исследовательской,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820E07" w:rsidRDefault="00BA5803">
      <w:pPr>
        <w:pStyle w:val="a5"/>
        <w:numPr>
          <w:ilvl w:val="1"/>
          <w:numId w:val="1"/>
        </w:numPr>
        <w:tabs>
          <w:tab w:val="left" w:pos="1230"/>
        </w:tabs>
        <w:ind w:right="209" w:firstLine="710"/>
        <w:rPr>
          <w:sz w:val="26"/>
        </w:rPr>
      </w:pPr>
      <w:proofErr w:type="gramStart"/>
      <w:r>
        <w:rPr>
          <w:sz w:val="26"/>
        </w:rPr>
        <w:t>предметным,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предмета умения,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</w:t>
      </w:r>
      <w:r>
        <w:rPr>
          <w:sz w:val="26"/>
        </w:rPr>
        <w:t>ие для данной предметной области, 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преобразованию и применению в учебных, учебно-проектных и социально-проектных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терминологией,</w:t>
      </w:r>
      <w:r>
        <w:rPr>
          <w:spacing w:val="2"/>
          <w:sz w:val="26"/>
        </w:rPr>
        <w:t xml:space="preserve"> </w:t>
      </w:r>
      <w:r>
        <w:rPr>
          <w:sz w:val="26"/>
        </w:rPr>
        <w:t>ключевыми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понятиями,</w:t>
      </w:r>
      <w:r>
        <w:rPr>
          <w:spacing w:val="3"/>
          <w:sz w:val="26"/>
        </w:rPr>
        <w:t xml:space="preserve"> </w:t>
      </w:r>
      <w:r>
        <w:rPr>
          <w:sz w:val="26"/>
        </w:rPr>
        <w:t>методами 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приемами.</w:t>
      </w:r>
      <w:proofErr w:type="gramEnd"/>
    </w:p>
    <w:sectPr w:rsidR="00820E07" w:rsidSect="00820E07">
      <w:pgSz w:w="11910" w:h="16840"/>
      <w:pgMar w:top="1020" w:right="6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B02"/>
    <w:multiLevelType w:val="hybridMultilevel"/>
    <w:tmpl w:val="892CDDC6"/>
    <w:lvl w:ilvl="0" w:tplc="B44AF4DE">
      <w:numFmt w:val="bullet"/>
      <w:lvlText w:val=""/>
      <w:lvlJc w:val="left"/>
      <w:pPr>
        <w:ind w:left="927" w:hanging="18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12AE1A2">
      <w:numFmt w:val="bullet"/>
      <w:lvlText w:val="•"/>
      <w:lvlJc w:val="left"/>
      <w:pPr>
        <w:ind w:left="1834" w:hanging="183"/>
      </w:pPr>
      <w:rPr>
        <w:rFonts w:hint="default"/>
        <w:lang w:val="ru-RU" w:eastAsia="en-US" w:bidi="ar-SA"/>
      </w:rPr>
    </w:lvl>
    <w:lvl w:ilvl="2" w:tplc="A0CAE1B4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3" w:tplc="568C93DE">
      <w:numFmt w:val="bullet"/>
      <w:lvlText w:val="•"/>
      <w:lvlJc w:val="left"/>
      <w:pPr>
        <w:ind w:left="3663" w:hanging="183"/>
      </w:pPr>
      <w:rPr>
        <w:rFonts w:hint="default"/>
        <w:lang w:val="ru-RU" w:eastAsia="en-US" w:bidi="ar-SA"/>
      </w:rPr>
    </w:lvl>
    <w:lvl w:ilvl="4" w:tplc="567E7364">
      <w:numFmt w:val="bullet"/>
      <w:lvlText w:val="•"/>
      <w:lvlJc w:val="left"/>
      <w:pPr>
        <w:ind w:left="4577" w:hanging="183"/>
      </w:pPr>
      <w:rPr>
        <w:rFonts w:hint="default"/>
        <w:lang w:val="ru-RU" w:eastAsia="en-US" w:bidi="ar-SA"/>
      </w:rPr>
    </w:lvl>
    <w:lvl w:ilvl="5" w:tplc="482065BC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481CBB00">
      <w:numFmt w:val="bullet"/>
      <w:lvlText w:val="•"/>
      <w:lvlJc w:val="left"/>
      <w:pPr>
        <w:ind w:left="6406" w:hanging="183"/>
      </w:pPr>
      <w:rPr>
        <w:rFonts w:hint="default"/>
        <w:lang w:val="ru-RU" w:eastAsia="en-US" w:bidi="ar-SA"/>
      </w:rPr>
    </w:lvl>
    <w:lvl w:ilvl="7" w:tplc="971ECFA4">
      <w:numFmt w:val="bullet"/>
      <w:lvlText w:val="•"/>
      <w:lvlJc w:val="left"/>
      <w:pPr>
        <w:ind w:left="7320" w:hanging="183"/>
      </w:pPr>
      <w:rPr>
        <w:rFonts w:hint="default"/>
        <w:lang w:val="ru-RU" w:eastAsia="en-US" w:bidi="ar-SA"/>
      </w:rPr>
    </w:lvl>
    <w:lvl w:ilvl="8" w:tplc="403A7E46">
      <w:numFmt w:val="bullet"/>
      <w:lvlText w:val="•"/>
      <w:lvlJc w:val="left"/>
      <w:pPr>
        <w:ind w:left="8235" w:hanging="183"/>
      </w:pPr>
      <w:rPr>
        <w:rFonts w:hint="default"/>
        <w:lang w:val="ru-RU" w:eastAsia="en-US" w:bidi="ar-SA"/>
      </w:rPr>
    </w:lvl>
  </w:abstractNum>
  <w:abstractNum w:abstractNumId="1">
    <w:nsid w:val="480C4AB5"/>
    <w:multiLevelType w:val="hybridMultilevel"/>
    <w:tmpl w:val="B916F4D2"/>
    <w:lvl w:ilvl="0" w:tplc="D27C6330">
      <w:numFmt w:val="bullet"/>
      <w:lvlText w:val="-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6E782">
      <w:numFmt w:val="bullet"/>
      <w:lvlText w:val=""/>
      <w:lvlJc w:val="left"/>
      <w:pPr>
        <w:ind w:left="216" w:hanging="19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43C4D50">
      <w:numFmt w:val="bullet"/>
      <w:lvlText w:val="•"/>
      <w:lvlJc w:val="left"/>
      <w:pPr>
        <w:ind w:left="2188" w:hanging="192"/>
      </w:pPr>
      <w:rPr>
        <w:rFonts w:hint="default"/>
        <w:lang w:val="ru-RU" w:eastAsia="en-US" w:bidi="ar-SA"/>
      </w:rPr>
    </w:lvl>
    <w:lvl w:ilvl="3" w:tplc="4E7AEFDA">
      <w:numFmt w:val="bullet"/>
      <w:lvlText w:val="•"/>
      <w:lvlJc w:val="left"/>
      <w:pPr>
        <w:ind w:left="3173" w:hanging="192"/>
      </w:pPr>
      <w:rPr>
        <w:rFonts w:hint="default"/>
        <w:lang w:val="ru-RU" w:eastAsia="en-US" w:bidi="ar-SA"/>
      </w:rPr>
    </w:lvl>
    <w:lvl w:ilvl="4" w:tplc="21900594">
      <w:numFmt w:val="bullet"/>
      <w:lvlText w:val="•"/>
      <w:lvlJc w:val="left"/>
      <w:pPr>
        <w:ind w:left="4157" w:hanging="192"/>
      </w:pPr>
      <w:rPr>
        <w:rFonts w:hint="default"/>
        <w:lang w:val="ru-RU" w:eastAsia="en-US" w:bidi="ar-SA"/>
      </w:rPr>
    </w:lvl>
    <w:lvl w:ilvl="5" w:tplc="43C4285E">
      <w:numFmt w:val="bullet"/>
      <w:lvlText w:val="•"/>
      <w:lvlJc w:val="left"/>
      <w:pPr>
        <w:ind w:left="5142" w:hanging="192"/>
      </w:pPr>
      <w:rPr>
        <w:rFonts w:hint="default"/>
        <w:lang w:val="ru-RU" w:eastAsia="en-US" w:bidi="ar-SA"/>
      </w:rPr>
    </w:lvl>
    <w:lvl w:ilvl="6" w:tplc="072A1472">
      <w:numFmt w:val="bullet"/>
      <w:lvlText w:val="•"/>
      <w:lvlJc w:val="left"/>
      <w:pPr>
        <w:ind w:left="6126" w:hanging="192"/>
      </w:pPr>
      <w:rPr>
        <w:rFonts w:hint="default"/>
        <w:lang w:val="ru-RU" w:eastAsia="en-US" w:bidi="ar-SA"/>
      </w:rPr>
    </w:lvl>
    <w:lvl w:ilvl="7" w:tplc="ABDA6F2A">
      <w:numFmt w:val="bullet"/>
      <w:lvlText w:val="•"/>
      <w:lvlJc w:val="left"/>
      <w:pPr>
        <w:ind w:left="7110" w:hanging="192"/>
      </w:pPr>
      <w:rPr>
        <w:rFonts w:hint="default"/>
        <w:lang w:val="ru-RU" w:eastAsia="en-US" w:bidi="ar-SA"/>
      </w:rPr>
    </w:lvl>
    <w:lvl w:ilvl="8" w:tplc="1BFE6426">
      <w:numFmt w:val="bullet"/>
      <w:lvlText w:val="•"/>
      <w:lvlJc w:val="left"/>
      <w:pPr>
        <w:ind w:left="8095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20E07"/>
    <w:rsid w:val="00820E07"/>
    <w:rsid w:val="00B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E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E07"/>
    <w:pPr>
      <w:ind w:left="216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820E07"/>
    <w:pPr>
      <w:ind w:left="4250" w:hanging="290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20E07"/>
    <w:pPr>
      <w:ind w:left="2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20E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2023-07-07T07:09:00Z</dcterms:created>
  <dcterms:modified xsi:type="dcterms:W3CDTF">2023-07-07T07:09:00Z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